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MARQETA,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001-40465</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27-4306690</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180 Grand Avenue, 6th Floor</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Oakland, California 94612</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(877) 962-7738</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6"/>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 per share</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MQ</w:t>
            </w:r>
          </w:p>
        </w:tc>
        <w:tc>
          <w:tcPr>
            <w:tcW w:w="2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Leadership Transition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“Effective Date”), Marqeta, Inc. (the “Company”) announced that the Board of Directors (the “Board”) has appointed Michael (Mike) Milotich as Interim Chief Executive Officer (principal executive officer), effective immediately. Mr. Milotich will also continue to serve in his current role of Chief Financial Officer. Mr. Milotich succeeds Simon Khalaf, who has stepped down as Chief Executive Officer and as a director as of February 24, 2025.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Milotich, 48, has served as our Chief Financial Officer since February 2022. Prior to joining Marqeta, Mr. Milotich was Senior Vice President, Head of Corporate Finance and Investor Relations at Visa Inc., a publicly traded global financial platform company, from November 2018 to February 2022. He previously served in a number of finance roles of increasing seniority at Visa since 2011, most recently as Senior Vice President, Head of Investors Relations from April 2018 to November 2018 and Vice President, Corporate FP&amp;A and Business Analyst Lead from December 2014 to April 2018. Mr. Milotich holds a Master of Business Administration in Strategy and Finance from the Stern School of Business at New York University and a Bachelor of Arts in Business Economics from the University of California, Santa Barbara.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Milotich and any executive officer or director of the Company, there are no understandings or arrangements between Mr. Milotich and any other person pursuant to which Mr. Milotich was appointed as Interim Chief Executive Officer and Mr. Milotich has no transactions reportable under Item 404(a) of Regulation S-K.</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as Interim Chief Executive Officer, Mr. Milotich will receive during the period he serves as Interim Chief Executive Officer (i) an annual base salary of $550,000; (ii) a target annual bonus at the rate of 75% of Mr. Milotich’s annual base salary, which will be prorated for the period of his service as Interim Chief Executive Officer; and (iii) a one-time retention award of $2,000,000 (the “Retention Award”), payable (a) 50% in cash upon the earlier of the date that is 12 months following the Effective Date or the Board’s appointment of a new Chief Executive Officer (the date of such appointment, the “Appointment Date”), subject to Mr. Milotich remaining employed as Interim Chief Executive Officer through that date; and (b) 50% in the form of Company restricted stock units (“RSUs”) granted following the Effective Date, which will vest on the date that is six months following the Appointment Date, subject to Mr. Milotich’s continued employment with the Company through such date; provided, however, that if, following the Appointment Date, Mr. Milotich’s employment with the Company is terminated without Cause (as defined in the Marqeta Executive Severance Plan as currently in effect (the “Severance Plan”)), 100% of Mr. Milotich’s RSUs subject to this Retention Award immediately will vest subject to Mr. Milotich satisfying the Release Requirement (as defined in the Severance Plan). These RSUs will be subject to the terms and conditions of the Marqeta 2021 Stock Option and Incentive Plan and the applicable award agreement thereunder. All other terms and conditions of Mr. Milotich’s employment will remain the same.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Khalaf is eligible to receive the severance benefits specified in the Marqeta Executive Severance Plan, if the conditions specified therein are met.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2025, the Company issued a press release regarding the CEO leadership transition. The press release is furnished herewith as Exhibit 99.1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120" w:type="dxa"/>
            <w:vAlign w:val="bottom"/>
          </w:tcPr>
          <w:p>
            <w:pPr>
              <w:spacing w:after="0"/>
              <w:rPr>
                <w:sz w:val="20"/>
                <w:szCs w:val="20"/>
                <w:color w:val="auto"/>
              </w:rPr>
            </w:pPr>
          </w:p>
        </w:tc>
        <w:tc>
          <w:tcPr>
            <w:tcW w:w="6760" w:type="dxa"/>
            <w:vAlign w:val="bottom"/>
          </w:tcPr>
          <w:p>
            <w:pPr>
              <w:spacing w:after="0"/>
              <w:rPr>
                <w:sz w:val="20"/>
                <w:szCs w:val="20"/>
                <w:color w:val="auto"/>
              </w:rPr>
            </w:pPr>
          </w:p>
        </w:tc>
      </w:tr>
      <w:tr>
        <w:trPr>
          <w:trHeight w:val="45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Borders>
              <w:top w:val="single" w:sz="8" w:color="CCEEFF"/>
            </w:tcBorders>
            <w:shd w:val="clear" w:color="auto" w:fill="CCEEFF"/>
          </w:tcPr>
          <w:p>
            <w:pPr>
              <w:spacing w:after="0"/>
              <w:rPr>
                <w:sz w:val="15"/>
                <w:szCs w:val="15"/>
                <w:color w:val="auto"/>
              </w:rPr>
            </w:pPr>
          </w:p>
        </w:tc>
        <w:tc>
          <w:tcPr>
            <w:tcW w:w="988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as of February 26, 2025</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0000EE"/>
            </w:tcBorders>
            <w:shd w:val="clear" w:color="auto" w:fill="CCEEFF"/>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r>
    </w:tbl>
    <w:p>
      <w:pPr>
        <w:ind w:left="5580" w:right="4100" w:hanging="5572"/>
        <w:spacing w:after="0" w:line="761" w:lineRule="auto"/>
        <w:tabs>
          <w:tab w:leader="none" w:pos="13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MARQETA,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8"/>
          <w:szCs w:val="18"/>
          <w:color w:val="auto"/>
        </w:rPr>
        <w:t>/s/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(Mike) Milotich</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Interim Chief Executive Officer,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Marqeta Announces Leadership Transition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Mike Milotich, Marqeta’s Chief Financial Officer, Appointed Interim CEO</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Oakland, Ca., February 26, 2025 – </w:t>
      </w:r>
      <w:r>
        <w:rPr>
          <w:rFonts w:ascii="Times New Roman" w:cs="Times New Roman" w:eastAsia="Times New Roman" w:hAnsi="Times New Roman"/>
          <w:sz w:val="18"/>
          <w:szCs w:val="18"/>
          <w:color w:val="auto"/>
        </w:rPr>
        <w:t>Marqeta, Inc. (NASDAQ: MQ), the global modern card issuing platform, today announced that its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appointed Mike Milotich as Interim Chief Executive Officer, effective immediately. Mr. Milotich will also continue to serve in his current role of Chief Financial Officer. Mr. Milotich succeeds Simon Khalaf, who has stepped down as Chief Executive Officer and as a Director.</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initiated a comprehensive search process, with the assistance of a leading executive search firm, to identify Marqeta’s next CEO.</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embark on a new fiscal year and look to position Marqeta for a new chapter of growth and value creation, Simon and the Board have agreed that now is the right time to transition leadership,” said Judson C. Linville, Independent Chair of the Marqeta Board. “The Board is confident that Mike is the right person to lead Marqeta as Interim CEO during this important time for our business. In addition to his strong understanding of our company’s operations, customers and strategy, Mike is a veteran of the payments industry and has been a key driver of Marqeta’s continued growth and path to profitability. With Mike at the helm, Marqeta is well positioned to continue advancing its strategic initiatives as we work to identify the Company’s next CEO.”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“Marqeta was the pioneer of modern card issuing to enable the success and scale of many fintechs and commerce disruptors, and is poised to capitalize on the numerous opportunities as the market expands with embedded finance,” said Mr. Milotich. “We are executing a clear strategy focused on innovation and profitable growth, and I am committed to continuing to work closely with Marqeta’s Board, leadership and talented team members on the exciting path ahead. I am confident in our ability to thrive in today’s complex operating environment and look forward to delivering long-term sustainable value for our customers and shareholders.”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Linville continued, “On behalf of the Board and everyone at Marqeta, I want to thank Simon for his leadership and contributions during his tenure. We wish him all the best in his future endeavors.”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has been a privilege to serve as Marqeta’s CEO and to work alongside such a talented team and one that is dedicated to our customers, partners and shareholders,” said Mr. Khalaf. “I have worked closely with Mike over the past two years and I firmly believe in his leadership of the company as it expands into the embedded finance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Mike Milotich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Mike Milotich has served as Marqeta’s Chief Financial Officer since February 2022, leading the Company’s financial planning and analysis, corporate development, accounting, settlement and investor relations functions. Prior to joining Marqeta, Mike was the Senior Vice President of Corporate Finance and Investor Relations at Visa, responsible for understanding Visa’s business and financial performance, managing the corporate outlook, evaluating M&amp;A opportunities and communicating with the global investor community. Prior to Visa, Mike worked at PayPal and American Express in various business analysis roles. Mike holds a bachelor’s degree from the University of California, Santa Barbara and an MBA from New York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Marqeta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Marqeta makes it possible for companies to build and embed financial services into their branded experience—and unlock new ways to grow their business and delight users. The Marqeta platform puts businesses in control of building financial solutions, enabling them to turn real-time data into personalized, optimized solutions for everything from consumer loyalty to capital efficiency. With compliance and security built-in, Marqeta’s platform has been proven at scale, processing nearly $300 billion in annual payments volume in 2024. Marqeta is certified to operate in more than 40 countries worldwide and counting. Visit www.marqeta.com to learn more.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Forward-looking statements expressed or implied in this press release include, but are not limited to, quotations and statements relating to our CEO search process, growth and path to profitability, business and strategy. Actual results may differ materially from the expectations contained in these statements due to risks and uncertainties, including, but not limited to, the following: challenges with our CEO search process; any factors creating issues with changes in domestic and international business, market, financial, political and legal conditions; and those risks and uncertainties included in the “Risk Factors” disclosed in Marqeta's Annual Report on Form 10-K, as may be updated from time to time in Marqeta’s periodic filings with the SEC, available at www.sec.gov and Marqeta’s website at http://investors.marqeta.com. The forward-looking statements in this press release are based on information available to Marqeta as of the date hereof. Marqeta disclaims any obligation to update any forward-looking statements,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ir@marqeta.com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press@marqeta.com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2025-02-26T15:33:25Z</dcterms:created>
  <dcterms:modified xsi:type="dcterms:W3CDTF">2025-02-26T15:33:25Z</dcterms:modified>
</cp:coreProperties>
</file>